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FF" w:rsidRDefault="009570FF" w:rsidP="009570FF">
      <w:r>
        <w:t>Форма 1.</w:t>
      </w:r>
      <w:r w:rsidRPr="009570FF">
        <w:t>4</w:t>
      </w:r>
      <w:r>
        <w:t>. Перечень многоквартирных домов, управление которыми осуществляют управляющая организация, товарищество, кооператив</w:t>
      </w:r>
    </w:p>
    <w:tbl>
      <w:tblPr>
        <w:tblStyle w:val="a3"/>
        <w:tblW w:w="0" w:type="auto"/>
        <w:tblLook w:val="04A0"/>
      </w:tblPr>
      <w:tblGrid>
        <w:gridCol w:w="627"/>
        <w:gridCol w:w="2631"/>
        <w:gridCol w:w="1268"/>
        <w:gridCol w:w="2654"/>
        <w:gridCol w:w="2391"/>
      </w:tblGrid>
      <w:tr w:rsidR="009570FF" w:rsidTr="0025618E">
        <w:tc>
          <w:tcPr>
            <w:tcW w:w="627" w:type="dxa"/>
          </w:tcPr>
          <w:p w:rsidR="009570FF" w:rsidRDefault="009570FF" w:rsidP="0025618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31" w:type="dxa"/>
          </w:tcPr>
          <w:p w:rsidR="009570FF" w:rsidRDefault="009570FF" w:rsidP="0025618E">
            <w:r>
              <w:t>Наименование параметра</w:t>
            </w:r>
          </w:p>
        </w:tc>
        <w:tc>
          <w:tcPr>
            <w:tcW w:w="1268" w:type="dxa"/>
          </w:tcPr>
          <w:p w:rsidR="009570FF" w:rsidRDefault="009570FF" w:rsidP="0025618E">
            <w:r>
              <w:t>Единица измерения</w:t>
            </w:r>
          </w:p>
        </w:tc>
        <w:tc>
          <w:tcPr>
            <w:tcW w:w="2654" w:type="dxa"/>
          </w:tcPr>
          <w:p w:rsidR="009570FF" w:rsidRDefault="009570FF" w:rsidP="0025618E">
            <w:r>
              <w:t>Наименование показателя</w:t>
            </w:r>
          </w:p>
        </w:tc>
        <w:tc>
          <w:tcPr>
            <w:tcW w:w="2391" w:type="dxa"/>
          </w:tcPr>
          <w:p w:rsidR="009570FF" w:rsidRDefault="009570FF" w:rsidP="0025618E">
            <w:r>
              <w:t>Информация</w:t>
            </w:r>
          </w:p>
        </w:tc>
      </w:tr>
      <w:tr w:rsidR="009570FF" w:rsidTr="0025618E"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Дата заполнения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/>
        </w:tc>
        <w:tc>
          <w:tcPr>
            <w:tcW w:w="2391" w:type="dxa"/>
          </w:tcPr>
          <w:p w:rsidR="009570FF" w:rsidRDefault="00B830E4" w:rsidP="0025618E">
            <w:r>
              <w:t>02.02</w:t>
            </w:r>
            <w:r w:rsidR="00A75C4D">
              <w:t>.2016</w:t>
            </w:r>
          </w:p>
        </w:tc>
      </w:tr>
      <w:tr w:rsidR="009570FF" w:rsidTr="009570FF">
        <w:trPr>
          <w:trHeight w:val="44"/>
        </w:trPr>
        <w:tc>
          <w:tcPr>
            <w:tcW w:w="627" w:type="dxa"/>
            <w:vMerge w:val="restart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 w:val="restart"/>
          </w:tcPr>
          <w:p w:rsidR="009570FF" w:rsidRDefault="009570FF" w:rsidP="0025618E">
            <w:r>
              <w:t>Адрес многоквартирного дома</w:t>
            </w:r>
          </w:p>
        </w:tc>
        <w:tc>
          <w:tcPr>
            <w:tcW w:w="1268" w:type="dxa"/>
            <w:vMerge w:val="restart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2391" w:type="dxa"/>
          </w:tcPr>
          <w:p w:rsidR="009570FF" w:rsidRDefault="009570FF" w:rsidP="0025618E">
            <w:r>
              <w:t>Удмуртская Республика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91" w:type="dxa"/>
          </w:tcPr>
          <w:p w:rsidR="009570FF" w:rsidRDefault="009570FF" w:rsidP="0025618E">
            <w:r>
              <w:t>Сарапул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Улица</w:t>
            </w:r>
          </w:p>
        </w:tc>
        <w:tc>
          <w:tcPr>
            <w:tcW w:w="2391" w:type="dxa"/>
          </w:tcPr>
          <w:p w:rsidR="009570FF" w:rsidRDefault="00B830E4" w:rsidP="0025618E">
            <w:r>
              <w:t>Горького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2391" w:type="dxa"/>
          </w:tcPr>
          <w:p w:rsidR="009570FF" w:rsidRDefault="00B830E4" w:rsidP="00A75C4D">
            <w:r>
              <w:t>67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Корпус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Литера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Основание управления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Основание управления</w:t>
            </w:r>
          </w:p>
        </w:tc>
        <w:tc>
          <w:tcPr>
            <w:tcW w:w="2391" w:type="dxa"/>
          </w:tcPr>
          <w:p w:rsidR="009570FF" w:rsidRPr="009570FF" w:rsidRDefault="009570FF" w:rsidP="00B830E4">
            <w:r>
              <w:t>Протокол общего собрания собственников от</w:t>
            </w:r>
            <w:r w:rsidR="00A75C4D">
              <w:t xml:space="preserve"> </w:t>
            </w:r>
            <w:r w:rsidR="00B830E4">
              <w:t>22.01</w:t>
            </w:r>
            <w:r w:rsidR="00A75C4D">
              <w:t>.2015г.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Дата начала управления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Дата начала управления</w:t>
            </w:r>
          </w:p>
        </w:tc>
        <w:tc>
          <w:tcPr>
            <w:tcW w:w="2391" w:type="dxa"/>
          </w:tcPr>
          <w:p w:rsidR="009570FF" w:rsidRPr="00B830E4" w:rsidRDefault="00B830E4" w:rsidP="00330B46">
            <w:r>
              <w:t>05.02</w:t>
            </w:r>
            <w:r w:rsidR="00A75C4D">
              <w:t>.2015г.</w:t>
            </w:r>
          </w:p>
        </w:tc>
      </w:tr>
    </w:tbl>
    <w:p w:rsidR="00C35361" w:rsidRDefault="00C35361"/>
    <w:sectPr w:rsidR="00C35361" w:rsidSect="007C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9570FF"/>
    <w:rsid w:val="00330B46"/>
    <w:rsid w:val="00531145"/>
    <w:rsid w:val="005602F3"/>
    <w:rsid w:val="007C7993"/>
    <w:rsid w:val="009570FF"/>
    <w:rsid w:val="00A75C4D"/>
    <w:rsid w:val="00B830E4"/>
    <w:rsid w:val="00C3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0FF"/>
    <w:pPr>
      <w:ind w:left="720"/>
      <w:contextualSpacing/>
    </w:p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0FF"/>
    <w:pPr>
      <w:ind w:left="720"/>
      <w:contextualSpacing/>
    </w:p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2016-02-02T11:20:00Z</dcterms:created>
  <dcterms:modified xsi:type="dcterms:W3CDTF">2016-02-02T11:20:00Z</dcterms:modified>
</cp:coreProperties>
</file>